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97" w:rsidRPr="00D55797" w:rsidRDefault="00D55797" w:rsidP="00D55797">
      <w:pPr>
        <w:spacing w:before="100" w:beforeAutospacing="1" w:after="100" w:afterAutospacing="1" w:line="240" w:lineRule="auto"/>
        <w:jc w:val="center"/>
        <w:textAlignment w:val="bottom"/>
        <w:rPr>
          <w:rFonts w:ascii="Lucida Sans Unicode" w:eastAsia="Times New Roman" w:hAnsi="Lucida Sans Unicode" w:cs="Lucida Sans Unicode"/>
          <w:color w:val="000000"/>
          <w:sz w:val="32"/>
          <w:szCs w:val="32"/>
          <w:lang w:val="en" w:eastAsia="en-GB"/>
        </w:rPr>
      </w:pPr>
      <w:r w:rsidRPr="00D55797">
        <w:rPr>
          <w:rFonts w:ascii="Lucida Sans Unicode" w:eastAsia="Times New Roman" w:hAnsi="Lucida Sans Unicode" w:cs="Lucida Sans Unicode"/>
          <w:b/>
          <w:bCs/>
          <w:color w:val="000000"/>
          <w:sz w:val="32"/>
          <w:szCs w:val="32"/>
          <w:lang w:val="en" w:eastAsia="en-GB"/>
        </w:rPr>
        <w:t>Market research - Quantitative and Qualitative</w:t>
      </w:r>
    </w:p>
    <w:p w:rsidR="00D55797" w:rsidRPr="00D55797" w:rsidRDefault="00D55797" w:rsidP="00D55797">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D55797">
        <w:rPr>
          <w:rFonts w:ascii="Lucida Sans Unicode" w:eastAsia="Times New Roman" w:hAnsi="Lucida Sans Unicode" w:cs="Lucida Sans Unicode"/>
          <w:color w:val="000000"/>
          <w:sz w:val="21"/>
          <w:szCs w:val="21"/>
          <w:lang w:val="en" w:eastAsia="en-GB"/>
        </w:rPr>
        <w:t xml:space="preserve">The distinction between primary and secondary research is really about the different </w:t>
      </w:r>
      <w:r w:rsidRPr="00D55797">
        <w:rPr>
          <w:rFonts w:ascii="Lucida Sans Unicode" w:eastAsia="Times New Roman" w:hAnsi="Lucida Sans Unicode" w:cs="Lucida Sans Unicode"/>
          <w:b/>
          <w:bCs/>
          <w:color w:val="000000"/>
          <w:sz w:val="21"/>
          <w:szCs w:val="21"/>
          <w:lang w:val="en" w:eastAsia="en-GB"/>
        </w:rPr>
        <w:t>sources</w:t>
      </w:r>
      <w:r w:rsidRPr="00D55797">
        <w:rPr>
          <w:rFonts w:ascii="Lucida Sans Unicode" w:eastAsia="Times New Roman" w:hAnsi="Lucida Sans Unicode" w:cs="Lucida Sans Unicode"/>
          <w:color w:val="000000"/>
          <w:sz w:val="21"/>
          <w:szCs w:val="21"/>
          <w:lang w:val="en" w:eastAsia="en-GB"/>
        </w:rPr>
        <w:t xml:space="preserve"> of market information. A different way of thinking about market research is to consider the two main </w:t>
      </w:r>
      <w:r w:rsidRPr="00D55797">
        <w:rPr>
          <w:rFonts w:ascii="Lucida Sans Unicode" w:eastAsia="Times New Roman" w:hAnsi="Lucida Sans Unicode" w:cs="Lucida Sans Unicode"/>
          <w:b/>
          <w:bCs/>
          <w:color w:val="000000"/>
          <w:sz w:val="21"/>
          <w:szCs w:val="21"/>
          <w:lang w:val="en" w:eastAsia="en-GB"/>
        </w:rPr>
        <w:t xml:space="preserve">approaches </w:t>
      </w:r>
      <w:r w:rsidRPr="00D55797">
        <w:rPr>
          <w:rFonts w:ascii="Lucida Sans Unicode" w:eastAsia="Times New Roman" w:hAnsi="Lucida Sans Unicode" w:cs="Lucida Sans Unicode"/>
          <w:color w:val="000000"/>
          <w:sz w:val="21"/>
          <w:szCs w:val="21"/>
          <w:lang w:val="en" w:eastAsia="en-GB"/>
        </w:rPr>
        <w:t xml:space="preserve">– qualitative and quantitative. </w:t>
      </w:r>
    </w:p>
    <w:p w:rsidR="00D55797" w:rsidRPr="00D55797" w:rsidRDefault="00D55797" w:rsidP="00D55797">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D55797">
        <w:rPr>
          <w:rFonts w:ascii="Lucida Sans Unicode" w:eastAsia="Times New Roman" w:hAnsi="Lucida Sans Unicode" w:cs="Lucida Sans Unicode"/>
          <w:b/>
          <w:bCs/>
          <w:i/>
          <w:iCs/>
          <w:color w:val="000000"/>
          <w:sz w:val="21"/>
          <w:szCs w:val="21"/>
          <w:lang w:val="en" w:eastAsia="en-GB"/>
        </w:rPr>
        <w:t>Qualitative research</w:t>
      </w:r>
    </w:p>
    <w:p w:rsidR="00D55797" w:rsidRPr="00D55797" w:rsidRDefault="00D55797" w:rsidP="00D55797">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D55797">
        <w:rPr>
          <w:rFonts w:ascii="Lucida Sans Unicode" w:eastAsia="Times New Roman" w:hAnsi="Lucida Sans Unicode" w:cs="Lucida Sans Unicode"/>
          <w:color w:val="000000"/>
          <w:sz w:val="21"/>
          <w:szCs w:val="21"/>
          <w:lang w:val="en" w:eastAsia="en-GB"/>
        </w:rPr>
        <w:t xml:space="preserve">Qualitative research is based on </w:t>
      </w:r>
      <w:r w:rsidRPr="00D55797">
        <w:rPr>
          <w:rFonts w:ascii="Lucida Sans Unicode" w:eastAsia="Times New Roman" w:hAnsi="Lucida Sans Unicode" w:cs="Lucida Sans Unicode"/>
          <w:b/>
          <w:bCs/>
          <w:color w:val="000000"/>
          <w:sz w:val="21"/>
          <w:szCs w:val="21"/>
          <w:lang w:val="en" w:eastAsia="en-GB"/>
        </w:rPr>
        <w:t>opinions, attitudes, beliefs and intentions</w:t>
      </w:r>
      <w:r w:rsidRPr="00D55797">
        <w:rPr>
          <w:rFonts w:ascii="Lucida Sans Unicode" w:eastAsia="Times New Roman" w:hAnsi="Lucida Sans Unicode" w:cs="Lucida Sans Unicode"/>
          <w:color w:val="000000"/>
          <w:sz w:val="21"/>
          <w:szCs w:val="21"/>
          <w:lang w:val="en" w:eastAsia="en-GB"/>
        </w:rPr>
        <w:t>. This kind of research deals with questions such as “</w:t>
      </w:r>
      <w:r w:rsidRPr="00D55797">
        <w:rPr>
          <w:rFonts w:ascii="Lucida Sans Unicode" w:eastAsia="Times New Roman" w:hAnsi="Lucida Sans Unicode" w:cs="Lucida Sans Unicode"/>
          <w:b/>
          <w:bCs/>
          <w:color w:val="000000"/>
          <w:sz w:val="21"/>
          <w:szCs w:val="21"/>
          <w:lang w:val="en" w:eastAsia="en-GB"/>
        </w:rPr>
        <w:t>Why”? “Would?”, or “How?”</w:t>
      </w:r>
    </w:p>
    <w:p w:rsidR="00D55797" w:rsidRPr="00D55797" w:rsidRDefault="00D55797" w:rsidP="00D55797">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D55797">
        <w:rPr>
          <w:rFonts w:ascii="Lucida Sans Unicode" w:eastAsia="Times New Roman" w:hAnsi="Lucida Sans Unicode" w:cs="Lucida Sans Unicode"/>
          <w:color w:val="000000"/>
          <w:sz w:val="21"/>
          <w:szCs w:val="21"/>
          <w:lang w:val="en" w:eastAsia="en-GB"/>
        </w:rPr>
        <w:t>Qualitative research aims to understand why customers behave in a certain way or how they may respond to a new product. Given that these opinions are often obtained from small numbers of people, the findings are not necessarily statistically valid. However, such data can highlight potential issues which can be explored in quantitative research.</w:t>
      </w:r>
    </w:p>
    <w:p w:rsidR="00D55797" w:rsidRPr="00D55797" w:rsidRDefault="00D55797" w:rsidP="00D55797">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D55797">
        <w:rPr>
          <w:rFonts w:ascii="Lucida Sans Unicode" w:eastAsia="Times New Roman" w:hAnsi="Lucida Sans Unicode" w:cs="Lucida Sans Unicode"/>
          <w:b/>
          <w:bCs/>
          <w:color w:val="000000"/>
          <w:sz w:val="21"/>
          <w:szCs w:val="21"/>
          <w:lang w:val="en" w:eastAsia="en-GB"/>
        </w:rPr>
        <w:t>Focus groups and interviews</w:t>
      </w:r>
      <w:r w:rsidRPr="00D55797">
        <w:rPr>
          <w:rFonts w:ascii="Lucida Sans Unicode" w:eastAsia="Times New Roman" w:hAnsi="Lucida Sans Unicode" w:cs="Lucida Sans Unicode"/>
          <w:color w:val="000000"/>
          <w:sz w:val="21"/>
          <w:szCs w:val="21"/>
          <w:lang w:val="en" w:eastAsia="en-GB"/>
        </w:rPr>
        <w:t xml:space="preserve"> are common methods used to collect qualitative data. This kind of data is often revealing and useful, but it is costly and time-consuming to collect, particularly for a start-up or small business.</w:t>
      </w:r>
    </w:p>
    <w:p w:rsidR="00D55797" w:rsidRPr="00D55797" w:rsidRDefault="00D55797" w:rsidP="00D55797">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D55797">
        <w:rPr>
          <w:rFonts w:ascii="Lucida Sans Unicode" w:eastAsia="Times New Roman" w:hAnsi="Lucida Sans Unicode" w:cs="Lucida Sans Unicode"/>
          <w:b/>
          <w:bCs/>
          <w:i/>
          <w:iCs/>
          <w:color w:val="000000"/>
          <w:sz w:val="21"/>
          <w:szCs w:val="21"/>
          <w:lang w:val="en" w:eastAsia="en-GB"/>
        </w:rPr>
        <w:t>Quantitative research</w:t>
      </w:r>
    </w:p>
    <w:p w:rsidR="00D55797" w:rsidRPr="00D55797" w:rsidRDefault="00D55797" w:rsidP="00D55797">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D55797">
        <w:rPr>
          <w:rFonts w:ascii="Lucida Sans Unicode" w:eastAsia="Times New Roman" w:hAnsi="Lucida Sans Unicode" w:cs="Lucida Sans Unicode"/>
          <w:color w:val="000000"/>
          <w:sz w:val="21"/>
          <w:szCs w:val="21"/>
          <w:lang w:val="en" w:eastAsia="en-GB"/>
        </w:rPr>
        <w:t xml:space="preserve">This is research based on </w:t>
      </w:r>
      <w:r w:rsidRPr="00D55797">
        <w:rPr>
          <w:rFonts w:ascii="Lucida Sans Unicode" w:eastAsia="Times New Roman" w:hAnsi="Lucida Sans Unicode" w:cs="Lucida Sans Unicode"/>
          <w:b/>
          <w:bCs/>
          <w:color w:val="000000"/>
          <w:sz w:val="21"/>
          <w:szCs w:val="21"/>
          <w:lang w:val="en" w:eastAsia="en-GB"/>
        </w:rPr>
        <w:t>larger samples</w:t>
      </w:r>
      <w:r w:rsidRPr="00D55797">
        <w:rPr>
          <w:rFonts w:ascii="Lucida Sans Unicode" w:eastAsia="Times New Roman" w:hAnsi="Lucida Sans Unicode" w:cs="Lucida Sans Unicode"/>
          <w:color w:val="000000"/>
          <w:sz w:val="21"/>
          <w:szCs w:val="21"/>
          <w:lang w:val="en" w:eastAsia="en-GB"/>
        </w:rPr>
        <w:t xml:space="preserve"> and is, therefore, more statistically valid. Quantitative </w:t>
      </w:r>
      <w:r w:rsidRPr="00D55797">
        <w:rPr>
          <w:rFonts w:ascii="Lucida Sans Unicode" w:eastAsia="Times New Roman" w:hAnsi="Lucida Sans Unicode" w:cs="Lucida Sans Unicode"/>
          <w:b/>
          <w:bCs/>
          <w:color w:val="000000"/>
          <w:sz w:val="21"/>
          <w:szCs w:val="21"/>
          <w:lang w:val="en" w:eastAsia="en-GB"/>
        </w:rPr>
        <w:t>research is concerned with data</w:t>
      </w:r>
      <w:r w:rsidRPr="00D55797">
        <w:rPr>
          <w:rFonts w:ascii="Lucida Sans Unicode" w:eastAsia="Times New Roman" w:hAnsi="Lucida Sans Unicode" w:cs="Lucida Sans Unicode"/>
          <w:color w:val="000000"/>
          <w:sz w:val="21"/>
          <w:szCs w:val="21"/>
          <w:lang w:val="en" w:eastAsia="en-GB"/>
        </w:rPr>
        <w:t xml:space="preserve"> and addresses question such as “how many?”, “how often”, “who?”, “when?” and “where?”</w:t>
      </w:r>
    </w:p>
    <w:p w:rsidR="00D55797" w:rsidRPr="00D55797" w:rsidRDefault="00D55797" w:rsidP="00D55797">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D55797">
        <w:rPr>
          <w:rFonts w:ascii="Lucida Sans Unicode" w:eastAsia="Times New Roman" w:hAnsi="Lucida Sans Unicode" w:cs="Lucida Sans Unicode"/>
          <w:color w:val="000000"/>
          <w:sz w:val="21"/>
          <w:szCs w:val="21"/>
          <w:lang w:val="en" w:eastAsia="en-GB"/>
        </w:rPr>
        <w:t>The results of quantitative research will generally be numerical form – for example:</w:t>
      </w:r>
    </w:p>
    <w:p w:rsidR="00D55797" w:rsidRPr="00D55797" w:rsidRDefault="00D55797" w:rsidP="00D55797">
      <w:pPr>
        <w:numPr>
          <w:ilvl w:val="0"/>
          <w:numId w:val="1"/>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D55797">
        <w:rPr>
          <w:rFonts w:ascii="Lucida Sans Unicode" w:eastAsia="Times New Roman" w:hAnsi="Lucida Sans Unicode" w:cs="Lucida Sans Unicode"/>
          <w:color w:val="000000"/>
          <w:sz w:val="21"/>
          <w:szCs w:val="21"/>
          <w:lang w:val="en" w:eastAsia="en-GB"/>
        </w:rPr>
        <w:t>35% of customers rate the new product as “attractive”</w:t>
      </w:r>
    </w:p>
    <w:p w:rsidR="00D55797" w:rsidRPr="00D55797" w:rsidRDefault="00D55797" w:rsidP="00D55797">
      <w:pPr>
        <w:numPr>
          <w:ilvl w:val="0"/>
          <w:numId w:val="1"/>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D55797">
        <w:rPr>
          <w:rFonts w:ascii="Lucida Sans Unicode" w:eastAsia="Times New Roman" w:hAnsi="Lucida Sans Unicode" w:cs="Lucida Sans Unicode"/>
          <w:color w:val="000000"/>
          <w:sz w:val="21"/>
          <w:szCs w:val="21"/>
          <w:lang w:val="en" w:eastAsia="en-GB"/>
        </w:rPr>
        <w:t>70% of potential customers use the Internet to buy their hotel accommodation in Dorset</w:t>
      </w:r>
    </w:p>
    <w:p w:rsidR="00D55797" w:rsidRPr="00D55797" w:rsidRDefault="00D55797" w:rsidP="00D55797">
      <w:pPr>
        <w:numPr>
          <w:ilvl w:val="0"/>
          <w:numId w:val="1"/>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D55797">
        <w:rPr>
          <w:rFonts w:ascii="Lucida Sans Unicode" w:eastAsia="Times New Roman" w:hAnsi="Lucida Sans Unicode" w:cs="Lucida Sans Unicode"/>
          <w:color w:val="000000"/>
          <w:sz w:val="21"/>
          <w:szCs w:val="21"/>
          <w:lang w:val="en" w:eastAsia="en-GB"/>
        </w:rPr>
        <w:t>3 out of 5 customers will buy a new food product after being offered a free in-store sample</w:t>
      </w:r>
    </w:p>
    <w:p w:rsidR="00D55797" w:rsidRDefault="00D55797" w:rsidP="00D55797">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D55797">
        <w:rPr>
          <w:rFonts w:ascii="Lucida Sans Unicode" w:eastAsia="Times New Roman" w:hAnsi="Lucida Sans Unicode" w:cs="Lucida Sans Unicode"/>
          <w:color w:val="000000"/>
          <w:sz w:val="21"/>
          <w:szCs w:val="21"/>
          <w:lang w:val="en" w:eastAsia="en-GB"/>
        </w:rPr>
        <w:t xml:space="preserve">The main methods of obtaining quantitative data are the various forms of </w:t>
      </w:r>
      <w:r w:rsidRPr="00D55797">
        <w:rPr>
          <w:rFonts w:ascii="Lucida Sans Unicode" w:eastAsia="Times New Roman" w:hAnsi="Lucida Sans Unicode" w:cs="Lucida Sans Unicode"/>
          <w:b/>
          <w:bCs/>
          <w:color w:val="000000"/>
          <w:sz w:val="21"/>
          <w:szCs w:val="21"/>
          <w:lang w:val="en" w:eastAsia="en-GB"/>
        </w:rPr>
        <w:t>surveys</w:t>
      </w:r>
      <w:r w:rsidRPr="00D55797">
        <w:rPr>
          <w:rFonts w:ascii="Lucida Sans Unicode" w:eastAsia="Times New Roman" w:hAnsi="Lucida Sans Unicode" w:cs="Lucida Sans Unicode"/>
          <w:color w:val="000000"/>
          <w:sz w:val="21"/>
          <w:szCs w:val="21"/>
          <w:lang w:val="en" w:eastAsia="en-GB"/>
        </w:rPr>
        <w:t xml:space="preserve"> – i.e. telephone, </w:t>
      </w:r>
      <w:r>
        <w:rPr>
          <w:rFonts w:ascii="Lucida Sans Unicode" w:eastAsia="Times New Roman" w:hAnsi="Lucida Sans Unicode" w:cs="Lucida Sans Unicode"/>
          <w:color w:val="000000"/>
          <w:sz w:val="21"/>
          <w:szCs w:val="21"/>
          <w:lang w:val="en" w:eastAsia="en-GB"/>
        </w:rPr>
        <w:t>postal, face-to-face and online.</w:t>
      </w:r>
    </w:p>
    <w:p w:rsidR="00D55797" w:rsidRDefault="00D55797" w:rsidP="00D55797">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p>
    <w:p w:rsidR="00D55797" w:rsidRDefault="00D55797" w:rsidP="00D55797">
      <w:pPr>
        <w:spacing w:before="100" w:beforeAutospacing="1" w:after="100" w:afterAutospacing="1" w:line="240" w:lineRule="auto"/>
        <w:textAlignment w:val="bottom"/>
        <w:rPr>
          <w:rStyle w:val="Strong"/>
          <w:rFonts w:ascii="Lucida Sans Unicode" w:hAnsi="Lucida Sans Unicode" w:cs="Lucida Sans Unicode"/>
          <w:color w:val="000000"/>
          <w:sz w:val="21"/>
          <w:szCs w:val="21"/>
          <w:lang w:val="en"/>
        </w:rPr>
      </w:pPr>
    </w:p>
    <w:p w:rsidR="00D55797" w:rsidRDefault="00D55797" w:rsidP="00D55797">
      <w:pPr>
        <w:spacing w:before="100" w:beforeAutospacing="1" w:after="100" w:afterAutospacing="1" w:line="240" w:lineRule="auto"/>
        <w:textAlignment w:val="bottom"/>
        <w:rPr>
          <w:rStyle w:val="Strong"/>
          <w:rFonts w:ascii="Lucida Sans Unicode" w:hAnsi="Lucida Sans Unicode" w:cs="Lucida Sans Unicode"/>
          <w:color w:val="000000"/>
          <w:sz w:val="21"/>
          <w:szCs w:val="21"/>
          <w:lang w:val="en"/>
        </w:rPr>
      </w:pPr>
    </w:p>
    <w:p w:rsidR="00D55797" w:rsidRDefault="00D55797" w:rsidP="00D55797">
      <w:pPr>
        <w:spacing w:before="100" w:beforeAutospacing="1" w:after="100" w:afterAutospacing="1" w:line="240" w:lineRule="auto"/>
        <w:textAlignment w:val="bottom"/>
        <w:rPr>
          <w:rStyle w:val="Strong"/>
          <w:rFonts w:ascii="Lucida Sans Unicode" w:hAnsi="Lucida Sans Unicode" w:cs="Lucida Sans Unicode"/>
          <w:color w:val="000000"/>
          <w:sz w:val="21"/>
          <w:szCs w:val="21"/>
          <w:lang w:val="en"/>
        </w:rPr>
      </w:pPr>
    </w:p>
    <w:p w:rsidR="00D55797" w:rsidRDefault="00D55797" w:rsidP="00D55797">
      <w:pPr>
        <w:spacing w:before="100" w:beforeAutospacing="1" w:after="100" w:afterAutospacing="1" w:line="240" w:lineRule="auto"/>
        <w:textAlignment w:val="bottom"/>
        <w:rPr>
          <w:rStyle w:val="Strong"/>
          <w:rFonts w:ascii="Lucida Sans Unicode" w:hAnsi="Lucida Sans Unicode" w:cs="Lucida Sans Unicode"/>
          <w:color w:val="000000"/>
          <w:sz w:val="21"/>
          <w:szCs w:val="21"/>
          <w:lang w:val="en"/>
        </w:rPr>
      </w:pPr>
    </w:p>
    <w:p w:rsidR="00D55797" w:rsidRDefault="00D55797" w:rsidP="00D55797">
      <w:pPr>
        <w:spacing w:before="100" w:beforeAutospacing="1" w:after="100" w:afterAutospacing="1" w:line="240" w:lineRule="auto"/>
        <w:textAlignment w:val="bottom"/>
        <w:rPr>
          <w:rStyle w:val="Strong"/>
          <w:rFonts w:ascii="Lucida Sans Unicode" w:hAnsi="Lucida Sans Unicode" w:cs="Lucida Sans Unicode"/>
          <w:color w:val="000000"/>
          <w:sz w:val="21"/>
          <w:szCs w:val="21"/>
          <w:lang w:val="en"/>
        </w:rPr>
      </w:pPr>
    </w:p>
    <w:p w:rsidR="00D55797" w:rsidRDefault="00D55797" w:rsidP="00D55797">
      <w:pPr>
        <w:spacing w:before="100" w:beforeAutospacing="1" w:after="100" w:afterAutospacing="1" w:line="240" w:lineRule="auto"/>
        <w:textAlignment w:val="bottom"/>
        <w:rPr>
          <w:rStyle w:val="Strong"/>
          <w:rFonts w:ascii="Lucida Sans Unicode" w:hAnsi="Lucida Sans Unicode" w:cs="Lucida Sans Unicode"/>
          <w:color w:val="000000"/>
          <w:sz w:val="21"/>
          <w:szCs w:val="21"/>
          <w:lang w:val="en"/>
        </w:rPr>
      </w:pPr>
    </w:p>
    <w:p w:rsidR="00D55797" w:rsidRPr="00D55797" w:rsidRDefault="00D55797" w:rsidP="00D55797">
      <w:pPr>
        <w:spacing w:before="100" w:beforeAutospacing="1" w:after="100" w:afterAutospacing="1" w:line="240" w:lineRule="auto"/>
        <w:jc w:val="center"/>
        <w:textAlignment w:val="bottom"/>
        <w:rPr>
          <w:rFonts w:ascii="Lucida Sans Unicode" w:eastAsia="Times New Roman" w:hAnsi="Lucida Sans Unicode" w:cs="Lucida Sans Unicode"/>
          <w:color w:val="000000"/>
          <w:sz w:val="32"/>
          <w:szCs w:val="32"/>
          <w:lang w:val="en" w:eastAsia="en-GB"/>
        </w:rPr>
      </w:pPr>
      <w:r w:rsidRPr="00D55797">
        <w:rPr>
          <w:rStyle w:val="Strong"/>
          <w:rFonts w:ascii="Lucida Sans Unicode" w:hAnsi="Lucida Sans Unicode" w:cs="Lucida Sans Unicode"/>
          <w:color w:val="000000"/>
          <w:sz w:val="32"/>
          <w:szCs w:val="32"/>
          <w:lang w:val="en"/>
        </w:rPr>
        <w:lastRenderedPageBreak/>
        <w:t>Q</w:t>
      </w:r>
      <w:r w:rsidRPr="00D55797">
        <w:rPr>
          <w:rStyle w:val="Strong"/>
          <w:rFonts w:ascii="Lucida Sans Unicode" w:hAnsi="Lucida Sans Unicode" w:cs="Lucida Sans Unicode"/>
          <w:color w:val="000000"/>
          <w:sz w:val="32"/>
          <w:szCs w:val="32"/>
          <w:lang w:val="en"/>
        </w:rPr>
        <w:t>uestionnaires</w:t>
      </w:r>
    </w:p>
    <w:p w:rsidR="00D55797" w:rsidRDefault="00D55797" w:rsidP="00D55797">
      <w:pPr>
        <w:pStyle w:val="NormalWeb"/>
        <w:textAlignment w:val="bottom"/>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Questionnaires are one the main tools in the use of field research. A questionnaire contains a series of questions which ga</w:t>
      </w:r>
      <w:bookmarkStart w:id="0" w:name="_GoBack"/>
      <w:bookmarkEnd w:id="0"/>
      <w:r>
        <w:rPr>
          <w:rFonts w:ascii="Lucida Sans Unicode" w:hAnsi="Lucida Sans Unicode" w:cs="Lucida Sans Unicode"/>
          <w:color w:val="000000"/>
          <w:sz w:val="21"/>
          <w:szCs w:val="21"/>
          <w:lang w:val="en"/>
        </w:rPr>
        <w:t>ther primary marketing research data for the business.</w:t>
      </w:r>
    </w:p>
    <w:p w:rsidR="00D55797" w:rsidRDefault="00D55797" w:rsidP="00D55797">
      <w:pPr>
        <w:pStyle w:val="NormalWeb"/>
        <w:textAlignment w:val="bottom"/>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Questionnaires need to be designed carefully. The design of the questionnaire depends on the following:</w:t>
      </w:r>
    </w:p>
    <w:p w:rsidR="00D55797" w:rsidRDefault="00D55797" w:rsidP="00D55797">
      <w:pPr>
        <w:pStyle w:val="NormalWeb"/>
        <w:textAlignment w:val="bottom"/>
        <w:rPr>
          <w:rFonts w:ascii="Lucida Sans Unicode" w:hAnsi="Lucida Sans Unicode" w:cs="Lucida Sans Unicode"/>
          <w:color w:val="000000"/>
          <w:sz w:val="21"/>
          <w:szCs w:val="21"/>
          <w:lang w:val="en"/>
        </w:rPr>
      </w:pPr>
      <w:proofErr w:type="gramStart"/>
      <w:r>
        <w:rPr>
          <w:rStyle w:val="Strong"/>
          <w:rFonts w:ascii="Lucida Sans Unicode" w:hAnsi="Lucida Sans Unicode" w:cs="Lucida Sans Unicode"/>
          <w:color w:val="000000"/>
          <w:sz w:val="21"/>
          <w:szCs w:val="21"/>
          <w:lang w:val="en"/>
        </w:rPr>
        <w:t>Objectives</w:t>
      </w:r>
      <w:r>
        <w:rPr>
          <w:rFonts w:ascii="Lucida Sans Unicode" w:hAnsi="Lucida Sans Unicode" w:cs="Lucida Sans Unicode"/>
          <w:color w:val="000000"/>
          <w:sz w:val="21"/>
          <w:szCs w:val="21"/>
          <w:lang w:val="en"/>
        </w:rPr>
        <w:t xml:space="preserve"> of the questionnaire – what information is needed, at a minimum, from customers who complete the questions?</w:t>
      </w:r>
      <w:proofErr w:type="gramEnd"/>
    </w:p>
    <w:p w:rsidR="00D55797" w:rsidRDefault="00D55797" w:rsidP="00D55797">
      <w:pPr>
        <w:pStyle w:val="NormalWeb"/>
        <w:textAlignment w:val="bottom"/>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The </w:t>
      </w:r>
      <w:r>
        <w:rPr>
          <w:rStyle w:val="Strong"/>
          <w:rFonts w:ascii="Lucida Sans Unicode" w:hAnsi="Lucida Sans Unicode" w:cs="Lucida Sans Unicode"/>
          <w:color w:val="000000"/>
          <w:sz w:val="21"/>
          <w:szCs w:val="21"/>
          <w:lang w:val="en"/>
        </w:rPr>
        <w:t>type of person</w:t>
      </w:r>
      <w:r>
        <w:rPr>
          <w:rFonts w:ascii="Lucida Sans Unicode" w:hAnsi="Lucida Sans Unicode" w:cs="Lucida Sans Unicode"/>
          <w:color w:val="000000"/>
          <w:sz w:val="21"/>
          <w:szCs w:val="21"/>
          <w:lang w:val="en"/>
        </w:rPr>
        <w:t xml:space="preserve"> who is going to be asked – questions need be easy to understand and also easy to answer depending on the person who is answering.</w:t>
      </w:r>
    </w:p>
    <w:p w:rsidR="00D55797" w:rsidRDefault="00D55797" w:rsidP="00D55797">
      <w:pPr>
        <w:pStyle w:val="NormalWeb"/>
        <w:textAlignment w:val="bottom"/>
        <w:rPr>
          <w:rFonts w:ascii="Lucida Sans Unicode" w:hAnsi="Lucida Sans Unicode" w:cs="Lucida Sans Unicode"/>
          <w:color w:val="000000"/>
          <w:sz w:val="21"/>
          <w:szCs w:val="21"/>
          <w:lang w:val="en"/>
        </w:rPr>
      </w:pPr>
      <w:r>
        <w:rPr>
          <w:rStyle w:val="Strong"/>
          <w:rFonts w:ascii="Lucida Sans Unicode" w:hAnsi="Lucida Sans Unicode" w:cs="Lucida Sans Unicode"/>
          <w:color w:val="000000"/>
          <w:sz w:val="21"/>
          <w:szCs w:val="21"/>
          <w:lang w:val="en"/>
        </w:rPr>
        <w:t>How the questionnaire is going to be taken?</w:t>
      </w:r>
      <w:r>
        <w:rPr>
          <w:rFonts w:ascii="Lucida Sans Unicode" w:hAnsi="Lucida Sans Unicode" w:cs="Lucida Sans Unicode"/>
          <w:color w:val="000000"/>
          <w:sz w:val="21"/>
          <w:szCs w:val="21"/>
          <w:lang w:val="en"/>
        </w:rPr>
        <w:t xml:space="preserve"> – A face-to-face questionnaire might include different questions to an emailed questionnaire. An interviewer will be filling in a face-to-face questionnaire and the person may be able to ask for the question to be rephrased if they do not understand it the first time.</w:t>
      </w:r>
    </w:p>
    <w:p w:rsidR="00D55797" w:rsidRDefault="00D55797" w:rsidP="00D55797">
      <w:pPr>
        <w:pStyle w:val="NormalWeb"/>
        <w:textAlignment w:val="bottom"/>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The types of questions that can be asked can be split into three groups:</w:t>
      </w:r>
    </w:p>
    <w:p w:rsidR="00D55797" w:rsidRDefault="00D55797" w:rsidP="00D55797">
      <w:pPr>
        <w:pStyle w:val="NormalWeb"/>
        <w:textAlignment w:val="bottom"/>
        <w:rPr>
          <w:rFonts w:ascii="Lucida Sans Unicode" w:hAnsi="Lucida Sans Unicode" w:cs="Lucida Sans Unicode"/>
          <w:color w:val="000000"/>
          <w:sz w:val="21"/>
          <w:szCs w:val="21"/>
          <w:lang w:val="en"/>
        </w:rPr>
      </w:pPr>
      <w:r>
        <w:rPr>
          <w:rStyle w:val="Strong"/>
          <w:rFonts w:ascii="Lucida Sans Unicode" w:hAnsi="Lucida Sans Unicode" w:cs="Lucida Sans Unicode"/>
          <w:color w:val="000000"/>
          <w:sz w:val="21"/>
          <w:szCs w:val="21"/>
          <w:lang w:val="en"/>
        </w:rPr>
        <w:t>Simple yes/no answers</w:t>
      </w:r>
      <w:r>
        <w:rPr>
          <w:rFonts w:ascii="Lucida Sans Unicode" w:hAnsi="Lucida Sans Unicode" w:cs="Lucida Sans Unicode"/>
          <w:color w:val="000000"/>
          <w:sz w:val="21"/>
          <w:szCs w:val="21"/>
          <w:lang w:val="en"/>
        </w:rPr>
        <w:t xml:space="preserve"> – e.g. have you seen the new advert for cornflakes</w:t>
      </w:r>
    </w:p>
    <w:p w:rsidR="00D55797" w:rsidRDefault="00D55797" w:rsidP="00D55797">
      <w:pPr>
        <w:pStyle w:val="NormalWeb"/>
        <w:textAlignment w:val="bottom"/>
        <w:rPr>
          <w:rFonts w:ascii="Lucida Sans Unicode" w:hAnsi="Lucida Sans Unicode" w:cs="Lucida Sans Unicode"/>
          <w:color w:val="000000"/>
          <w:sz w:val="21"/>
          <w:szCs w:val="21"/>
          <w:lang w:val="en"/>
        </w:rPr>
      </w:pPr>
      <w:r>
        <w:rPr>
          <w:rStyle w:val="Strong"/>
          <w:rFonts w:ascii="Lucida Sans Unicode" w:hAnsi="Lucida Sans Unicode" w:cs="Lucida Sans Unicode"/>
          <w:color w:val="000000"/>
          <w:sz w:val="21"/>
          <w:szCs w:val="21"/>
          <w:lang w:val="en"/>
        </w:rPr>
        <w:t xml:space="preserve">Multiple </w:t>
      </w:r>
      <w:proofErr w:type="gramStart"/>
      <w:r>
        <w:rPr>
          <w:rStyle w:val="Strong"/>
          <w:rFonts w:ascii="Lucida Sans Unicode" w:hAnsi="Lucida Sans Unicode" w:cs="Lucida Sans Unicode"/>
          <w:color w:val="000000"/>
          <w:sz w:val="21"/>
          <w:szCs w:val="21"/>
          <w:lang w:val="en"/>
        </w:rPr>
        <w:t>choice</w:t>
      </w:r>
      <w:proofErr w:type="gramEnd"/>
      <w:r>
        <w:rPr>
          <w:rFonts w:ascii="Lucida Sans Unicode" w:hAnsi="Lucida Sans Unicode" w:cs="Lucida Sans Unicode"/>
          <w:color w:val="000000"/>
          <w:sz w:val="21"/>
          <w:szCs w:val="21"/>
          <w:lang w:val="en"/>
        </w:rPr>
        <w:t xml:space="preserve"> – a number of options are available to the answer</w:t>
      </w:r>
    </w:p>
    <w:p w:rsidR="00D55797" w:rsidRDefault="00D55797" w:rsidP="00D55797">
      <w:pPr>
        <w:pStyle w:val="NormalWeb"/>
        <w:textAlignment w:val="bottom"/>
        <w:rPr>
          <w:rFonts w:ascii="Lucida Sans Unicode" w:hAnsi="Lucida Sans Unicode" w:cs="Lucida Sans Unicode"/>
          <w:color w:val="000000"/>
          <w:sz w:val="21"/>
          <w:szCs w:val="21"/>
          <w:lang w:val="en"/>
        </w:rPr>
      </w:pPr>
      <w:r>
        <w:rPr>
          <w:rStyle w:val="Strong"/>
          <w:rFonts w:ascii="Lucida Sans Unicode" w:hAnsi="Lucida Sans Unicode" w:cs="Lucida Sans Unicode"/>
          <w:color w:val="000000"/>
          <w:sz w:val="21"/>
          <w:szCs w:val="21"/>
          <w:lang w:val="en"/>
        </w:rPr>
        <w:t>Sliding scale</w:t>
      </w:r>
      <w:r>
        <w:rPr>
          <w:rFonts w:ascii="Lucida Sans Unicode" w:hAnsi="Lucida Sans Unicode" w:cs="Lucida Sans Unicode"/>
          <w:color w:val="000000"/>
          <w:sz w:val="21"/>
          <w:szCs w:val="21"/>
          <w:lang w:val="en"/>
        </w:rPr>
        <w:t xml:space="preserve"> – a value is placed on an answer e.g. how do rate the performance of this product – less than satisfactory, satisfactory, excellent (or could use a scale of 1-10 with 10 being excellent and 1 being dreadful!).</w:t>
      </w:r>
    </w:p>
    <w:p w:rsidR="00D55797" w:rsidRDefault="00D55797" w:rsidP="00D55797">
      <w:pPr>
        <w:pStyle w:val="NormalWeb"/>
        <w:textAlignment w:val="bottom"/>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Once the questionnaires are complete, the data is collated and </w:t>
      </w:r>
      <w:proofErr w:type="spellStart"/>
      <w:r>
        <w:rPr>
          <w:rFonts w:ascii="Lucida Sans Unicode" w:hAnsi="Lucida Sans Unicode" w:cs="Lucida Sans Unicode"/>
          <w:color w:val="000000"/>
          <w:sz w:val="21"/>
          <w:szCs w:val="21"/>
          <w:lang w:val="en"/>
        </w:rPr>
        <w:t>analysed</w:t>
      </w:r>
      <w:proofErr w:type="spellEnd"/>
      <w:r>
        <w:rPr>
          <w:rFonts w:ascii="Lucida Sans Unicode" w:hAnsi="Lucida Sans Unicode" w:cs="Lucida Sans Unicode"/>
          <w:color w:val="000000"/>
          <w:sz w:val="21"/>
          <w:szCs w:val="21"/>
          <w:lang w:val="en"/>
        </w:rPr>
        <w:t>.</w:t>
      </w:r>
    </w:p>
    <w:p w:rsidR="00D55797" w:rsidRDefault="00D55797" w:rsidP="00D55797">
      <w:pPr>
        <w:pStyle w:val="NormalWeb"/>
        <w:textAlignment w:val="bottom"/>
        <w:rPr>
          <w:rFonts w:ascii="Lucida Sans Unicode" w:hAnsi="Lucida Sans Unicode" w:cs="Lucida Sans Unicode"/>
          <w:color w:val="000000"/>
          <w:sz w:val="21"/>
          <w:szCs w:val="21"/>
          <w:lang w:val="en"/>
        </w:rPr>
      </w:pPr>
    </w:p>
    <w:p w:rsidR="00D55797" w:rsidRDefault="00D55797" w:rsidP="00D55797">
      <w:pPr>
        <w:pStyle w:val="NormalWeb"/>
        <w:textAlignment w:val="bottom"/>
        <w:rPr>
          <w:rFonts w:ascii="Lucida Sans Unicode" w:hAnsi="Lucida Sans Unicode" w:cs="Lucida Sans Unicode"/>
          <w:color w:val="000000"/>
          <w:sz w:val="21"/>
          <w:szCs w:val="21"/>
          <w:lang w:val="en"/>
        </w:rPr>
      </w:pPr>
    </w:p>
    <w:p w:rsidR="008F7776" w:rsidRPr="004C6E56" w:rsidRDefault="008F7776">
      <w:pPr>
        <w:rPr>
          <w:lang w:val="en"/>
        </w:rPr>
      </w:pPr>
    </w:p>
    <w:sectPr w:rsidR="008F7776" w:rsidRPr="004C6E56" w:rsidSect="00D557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F5F7B"/>
    <w:multiLevelType w:val="multilevel"/>
    <w:tmpl w:val="7A04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56"/>
    <w:rsid w:val="00046D96"/>
    <w:rsid w:val="000A2900"/>
    <w:rsid w:val="000B434F"/>
    <w:rsid w:val="0011710C"/>
    <w:rsid w:val="0018720A"/>
    <w:rsid w:val="001A66F4"/>
    <w:rsid w:val="002832A7"/>
    <w:rsid w:val="002B6625"/>
    <w:rsid w:val="00301E09"/>
    <w:rsid w:val="00397C67"/>
    <w:rsid w:val="003C4A85"/>
    <w:rsid w:val="003D5E6D"/>
    <w:rsid w:val="00433E88"/>
    <w:rsid w:val="004774D1"/>
    <w:rsid w:val="004A4776"/>
    <w:rsid w:val="004B32FF"/>
    <w:rsid w:val="004C6E56"/>
    <w:rsid w:val="004D5A99"/>
    <w:rsid w:val="004F5C17"/>
    <w:rsid w:val="005021FA"/>
    <w:rsid w:val="00510850"/>
    <w:rsid w:val="00555364"/>
    <w:rsid w:val="005C5411"/>
    <w:rsid w:val="005D2F09"/>
    <w:rsid w:val="005E5598"/>
    <w:rsid w:val="0061207E"/>
    <w:rsid w:val="006D0770"/>
    <w:rsid w:val="007635B8"/>
    <w:rsid w:val="00784B9F"/>
    <w:rsid w:val="008660BC"/>
    <w:rsid w:val="00897398"/>
    <w:rsid w:val="008B258D"/>
    <w:rsid w:val="008F1EBA"/>
    <w:rsid w:val="008F7776"/>
    <w:rsid w:val="009A244E"/>
    <w:rsid w:val="009E642F"/>
    <w:rsid w:val="00A02E0B"/>
    <w:rsid w:val="00A235B4"/>
    <w:rsid w:val="00A84ECC"/>
    <w:rsid w:val="00A94D36"/>
    <w:rsid w:val="00AB3068"/>
    <w:rsid w:val="00AB3C7B"/>
    <w:rsid w:val="00B00C60"/>
    <w:rsid w:val="00B04C03"/>
    <w:rsid w:val="00B51526"/>
    <w:rsid w:val="00BA0D9D"/>
    <w:rsid w:val="00C30A08"/>
    <w:rsid w:val="00C5300C"/>
    <w:rsid w:val="00C66344"/>
    <w:rsid w:val="00C72DB8"/>
    <w:rsid w:val="00CD43F0"/>
    <w:rsid w:val="00D15AD3"/>
    <w:rsid w:val="00D4352F"/>
    <w:rsid w:val="00D51D03"/>
    <w:rsid w:val="00D55797"/>
    <w:rsid w:val="00DA3E10"/>
    <w:rsid w:val="00E048BE"/>
    <w:rsid w:val="00E163D2"/>
    <w:rsid w:val="00E67C9B"/>
    <w:rsid w:val="00E92AE5"/>
    <w:rsid w:val="00EE35BD"/>
    <w:rsid w:val="00F031FF"/>
    <w:rsid w:val="00F616B4"/>
    <w:rsid w:val="00F77C9B"/>
    <w:rsid w:val="00F844B7"/>
    <w:rsid w:val="00FE6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5797"/>
    <w:rPr>
      <w:i/>
      <w:iCs/>
    </w:rPr>
  </w:style>
  <w:style w:type="paragraph" w:styleId="NormalWeb">
    <w:name w:val="Normal (Web)"/>
    <w:basedOn w:val="Normal"/>
    <w:uiPriority w:val="99"/>
    <w:semiHidden/>
    <w:unhideWhenUsed/>
    <w:rsid w:val="00D557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5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5797"/>
    <w:rPr>
      <w:i/>
      <w:iCs/>
    </w:rPr>
  </w:style>
  <w:style w:type="paragraph" w:styleId="NormalWeb">
    <w:name w:val="Normal (Web)"/>
    <w:basedOn w:val="Normal"/>
    <w:uiPriority w:val="99"/>
    <w:semiHidden/>
    <w:unhideWhenUsed/>
    <w:rsid w:val="00D557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5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53937">
      <w:bodyDiv w:val="1"/>
      <w:marLeft w:val="0"/>
      <w:marRight w:val="0"/>
      <w:marTop w:val="0"/>
      <w:marBottom w:val="0"/>
      <w:divBdr>
        <w:top w:val="none" w:sz="0" w:space="0" w:color="auto"/>
        <w:left w:val="none" w:sz="0" w:space="0" w:color="auto"/>
        <w:bottom w:val="none" w:sz="0" w:space="0" w:color="auto"/>
        <w:right w:val="none" w:sz="0" w:space="0" w:color="auto"/>
      </w:divBdr>
      <w:divsChild>
        <w:div w:id="1420322295">
          <w:marLeft w:val="0"/>
          <w:marRight w:val="0"/>
          <w:marTop w:val="0"/>
          <w:marBottom w:val="0"/>
          <w:divBdr>
            <w:top w:val="none" w:sz="0" w:space="0" w:color="auto"/>
            <w:left w:val="none" w:sz="0" w:space="0" w:color="auto"/>
            <w:bottom w:val="none" w:sz="0" w:space="0" w:color="auto"/>
            <w:right w:val="none" w:sz="0" w:space="0" w:color="auto"/>
          </w:divBdr>
          <w:divsChild>
            <w:div w:id="56712274">
              <w:marLeft w:val="0"/>
              <w:marRight w:val="0"/>
              <w:marTop w:val="0"/>
              <w:marBottom w:val="0"/>
              <w:divBdr>
                <w:top w:val="none" w:sz="0" w:space="0" w:color="auto"/>
                <w:left w:val="none" w:sz="0" w:space="0" w:color="auto"/>
                <w:bottom w:val="none" w:sz="0" w:space="0" w:color="auto"/>
                <w:right w:val="none" w:sz="0" w:space="0" w:color="auto"/>
              </w:divBdr>
              <w:divsChild>
                <w:div w:id="1184631558">
                  <w:marLeft w:val="0"/>
                  <w:marRight w:val="0"/>
                  <w:marTop w:val="0"/>
                  <w:marBottom w:val="0"/>
                  <w:divBdr>
                    <w:top w:val="none" w:sz="0" w:space="0" w:color="auto"/>
                    <w:left w:val="none" w:sz="0" w:space="0" w:color="auto"/>
                    <w:bottom w:val="none" w:sz="0" w:space="0" w:color="auto"/>
                    <w:right w:val="none" w:sz="0" w:space="0" w:color="auto"/>
                  </w:divBdr>
                  <w:divsChild>
                    <w:div w:id="1078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431">
      <w:bodyDiv w:val="1"/>
      <w:marLeft w:val="0"/>
      <w:marRight w:val="0"/>
      <w:marTop w:val="0"/>
      <w:marBottom w:val="0"/>
      <w:divBdr>
        <w:top w:val="none" w:sz="0" w:space="0" w:color="auto"/>
        <w:left w:val="none" w:sz="0" w:space="0" w:color="auto"/>
        <w:bottom w:val="none" w:sz="0" w:space="0" w:color="auto"/>
        <w:right w:val="none" w:sz="0" w:space="0" w:color="auto"/>
      </w:divBdr>
      <w:divsChild>
        <w:div w:id="1710376267">
          <w:marLeft w:val="0"/>
          <w:marRight w:val="0"/>
          <w:marTop w:val="0"/>
          <w:marBottom w:val="0"/>
          <w:divBdr>
            <w:top w:val="none" w:sz="0" w:space="0" w:color="auto"/>
            <w:left w:val="none" w:sz="0" w:space="0" w:color="auto"/>
            <w:bottom w:val="none" w:sz="0" w:space="0" w:color="auto"/>
            <w:right w:val="none" w:sz="0" w:space="0" w:color="auto"/>
          </w:divBdr>
          <w:divsChild>
            <w:div w:id="1231696869">
              <w:marLeft w:val="0"/>
              <w:marRight w:val="0"/>
              <w:marTop w:val="0"/>
              <w:marBottom w:val="0"/>
              <w:divBdr>
                <w:top w:val="none" w:sz="0" w:space="0" w:color="auto"/>
                <w:left w:val="none" w:sz="0" w:space="0" w:color="auto"/>
                <w:bottom w:val="none" w:sz="0" w:space="0" w:color="auto"/>
                <w:right w:val="none" w:sz="0" w:space="0" w:color="auto"/>
              </w:divBdr>
              <w:divsChild>
                <w:div w:id="1544059527">
                  <w:marLeft w:val="0"/>
                  <w:marRight w:val="0"/>
                  <w:marTop w:val="0"/>
                  <w:marBottom w:val="0"/>
                  <w:divBdr>
                    <w:top w:val="none" w:sz="0" w:space="0" w:color="auto"/>
                    <w:left w:val="none" w:sz="0" w:space="0" w:color="auto"/>
                    <w:bottom w:val="none" w:sz="0" w:space="0" w:color="auto"/>
                    <w:right w:val="none" w:sz="0" w:space="0" w:color="auto"/>
                  </w:divBdr>
                  <w:divsChild>
                    <w:div w:id="17589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93483">
      <w:bodyDiv w:val="1"/>
      <w:marLeft w:val="0"/>
      <w:marRight w:val="0"/>
      <w:marTop w:val="0"/>
      <w:marBottom w:val="0"/>
      <w:divBdr>
        <w:top w:val="none" w:sz="0" w:space="0" w:color="auto"/>
        <w:left w:val="none" w:sz="0" w:space="0" w:color="auto"/>
        <w:bottom w:val="none" w:sz="0" w:space="0" w:color="auto"/>
        <w:right w:val="none" w:sz="0" w:space="0" w:color="auto"/>
      </w:divBdr>
      <w:divsChild>
        <w:div w:id="1323390727">
          <w:marLeft w:val="0"/>
          <w:marRight w:val="0"/>
          <w:marTop w:val="0"/>
          <w:marBottom w:val="0"/>
          <w:divBdr>
            <w:top w:val="none" w:sz="0" w:space="0" w:color="auto"/>
            <w:left w:val="none" w:sz="0" w:space="0" w:color="auto"/>
            <w:bottom w:val="none" w:sz="0" w:space="0" w:color="auto"/>
            <w:right w:val="none" w:sz="0" w:space="0" w:color="auto"/>
          </w:divBdr>
          <w:divsChild>
            <w:div w:id="2039501775">
              <w:marLeft w:val="0"/>
              <w:marRight w:val="0"/>
              <w:marTop w:val="0"/>
              <w:marBottom w:val="0"/>
              <w:divBdr>
                <w:top w:val="none" w:sz="0" w:space="0" w:color="auto"/>
                <w:left w:val="none" w:sz="0" w:space="0" w:color="auto"/>
                <w:bottom w:val="none" w:sz="0" w:space="0" w:color="auto"/>
                <w:right w:val="none" w:sz="0" w:space="0" w:color="auto"/>
              </w:divBdr>
              <w:divsChild>
                <w:div w:id="1929271582">
                  <w:marLeft w:val="0"/>
                  <w:marRight w:val="0"/>
                  <w:marTop w:val="0"/>
                  <w:marBottom w:val="0"/>
                  <w:divBdr>
                    <w:top w:val="none" w:sz="0" w:space="0" w:color="auto"/>
                    <w:left w:val="none" w:sz="0" w:space="0" w:color="auto"/>
                    <w:bottom w:val="none" w:sz="0" w:space="0" w:color="auto"/>
                    <w:right w:val="none" w:sz="0" w:space="0" w:color="auto"/>
                  </w:divBdr>
                  <w:divsChild>
                    <w:div w:id="1330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tbs</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Snape, Richard</dc:creator>
  <cp:lastModifiedBy>Snape, Richard</cp:lastModifiedBy>
  <cp:revision>2</cp:revision>
  <dcterms:created xsi:type="dcterms:W3CDTF">2013-05-09T08:29:00Z</dcterms:created>
  <dcterms:modified xsi:type="dcterms:W3CDTF">2013-05-09T08:29:00Z</dcterms:modified>
</cp:coreProperties>
</file>